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C0" w:rsidRDefault="008B77C0" w:rsidP="008B77C0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ЗАНЯТИЕ 17</w:t>
      </w:r>
    </w:p>
    <w:p w:rsidR="008B77C0" w:rsidRDefault="008B77C0" w:rsidP="008B77C0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Упражнение на развитие зрительной опосредованной памяти.</w:t>
      </w:r>
    </w:p>
    <w:p w:rsidR="008B77C0" w:rsidRDefault="008B77C0" w:rsidP="008B77C0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просят запомнить слова с помощью пиктограмм – схематично изображенных предметов или деталей предметов, логически связанных с конкретными словами.</w:t>
      </w:r>
    </w:p>
    <w:p w:rsidR="008B77C0" w:rsidRDefault="008B77C0" w:rsidP="008B77C0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9510" cy="20485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C0" w:rsidRDefault="008B77C0" w:rsidP="008B77C0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Игра «Пиктограммы» </w:t>
      </w:r>
      <w:r>
        <w:rPr>
          <w:rFonts w:ascii="Times New Roman" w:hAnsi="Times New Roman" w:cs="Times New Roman"/>
          <w:color w:val="000000"/>
          <w:sz w:val="28"/>
          <w:szCs w:val="28"/>
        </w:rPr>
        <w:t>(на развитие ассоциативной памяти).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Сделайте сами рисунки-пиктограммы для каждого запоминаемого слова: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лиса, врач, солнце, ночь, туфли, собака, жвачка.</w:t>
      </w:r>
      <w:proofErr w:type="gramEnd"/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Игра «Определения»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>(на развитие речи и вербального мышления).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педагога набор предметных картинок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(автобус, мяч, ромашка, озеро, мышь, резиновые сапоги, эскимо, и т.д.).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Вызывается один ребенок. Ему предлагают одна из картинок. Ребенок должен рассказать о своем объекте так, чтобы все поняли, что имеет в виду говорящий. Нельзя только называть свое слово и жестикулировать руками. Например,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кастрюля – то, в чем варят суп.</w:t>
      </w:r>
    </w:p>
    <w:p w:rsidR="008B77C0" w:rsidRDefault="008B77C0" w:rsidP="008B77C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Игра «Магазин» </w:t>
      </w:r>
      <w:r>
        <w:rPr>
          <w:rFonts w:ascii="Times New Roman" w:hAnsi="Times New Roman" w:cs="Times New Roman"/>
          <w:color w:val="000000"/>
          <w:sz w:val="28"/>
          <w:szCs w:val="28"/>
        </w:rPr>
        <w:t>(на развитие умения классифицировать).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наборное полотно выставляются 8 плоскостных кувшинов, раскрашенных по-разному (крапинками, полосками, звездочками, цветочками), три из которых имеют одну ручку, а пять – без ручек).</w:t>
      </w:r>
      <w:proofErr w:type="gramEnd"/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7C0" w:rsidRDefault="008B77C0" w:rsidP="008B77C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4130" cy="2609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C0" w:rsidRDefault="008B77C0" w:rsidP="008B77C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рассказывается о том, что в магазин привезли 8 красивых кувшинов. Все они разной окраски и разной формы. Как продавцу расставить кувшины на двух полках так, чтобы разделить их по какому-нибудь признаку?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того как дети справятся с заданием, им предлагают расставить кувшины на 4 полки по другому признаку.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Дыхательное упражнение.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Вдох, пауза, выдох, пауза. Выполнение дыхательных упражнений будет более эффективным, если использовать образное представление (подключение правого полушария). Например, возможен образ желтого или оранжевого теплого шарика, «расположившегося» в животе, соответственно надувающегося и сдувающегося в ритме дыхания. При вдохе губы оттягиваются трубочкой и с шумом «пьют» воздух.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Симметричные рисунки.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Нарисовать в воздухе двумя руками одновременно два грибочка.</w:t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Упражнение на развитие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сенсомоторики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B77C0" w:rsidRDefault="008B77C0" w:rsidP="008B77C0">
      <w:pPr>
        <w:autoSpaceDE w:val="0"/>
        <w:autoSpaceDN w:val="0"/>
        <w:adjustRightInd w:val="0"/>
        <w:spacing w:before="240"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Нарисовать в тетради двумя руками одновременно грибок и черепашку по образцу.</w:t>
      </w:r>
    </w:p>
    <w:p w:rsidR="008B77C0" w:rsidRDefault="008B77C0" w:rsidP="008B77C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25" cy="2908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C0" w:rsidRDefault="008B77C0" w:rsidP="008B77C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B77C0" w:rsidRDefault="008B77C0" w:rsidP="008B77C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C0" w:rsidRDefault="008B77C0" w:rsidP="008B77C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Графический диктант.</w:t>
      </w:r>
    </w:p>
    <w:p w:rsidR="008B77C0" w:rsidRDefault="008B77C0" w:rsidP="008B77C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79720" cy="13119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Пальчиковая гимнастика «Черепашка».</w:t>
      </w:r>
    </w:p>
    <w:tbl>
      <w:tblPr>
        <w:tblW w:w="8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27"/>
        <w:gridCol w:w="5323"/>
      </w:tblGrid>
      <w:tr w:rsidR="008B77C0">
        <w:trPr>
          <w:tblCellSpacing w:w="0" w:type="dxa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C0" w:rsidRDefault="008B77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Ножка, ножка, поскорей </w:t>
            </w:r>
          </w:p>
          <w:p w:rsidR="008B77C0" w:rsidRDefault="008B77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Двигай домик мой сильней.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C0" w:rsidRDefault="008B77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Подушечками пальцев и нижней частью ладошки прикасаться к столу, образуя «полушарие».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Вытянуть указательный палец с упором на стол и подтянуть им вперед весь «домик черепашки». Аналогичным способом передвигать «домик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черепашки» средним,  безымянным   пальцами  и  мизинцем.</w:t>
            </w:r>
          </w:p>
          <w:p w:rsidR="008B77C0" w:rsidRDefault="008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Л. Савина</w:t>
            </w:r>
          </w:p>
        </w:tc>
      </w:tr>
    </w:tbl>
    <w:p w:rsidR="008B77C0" w:rsidRDefault="008B77C0" w:rsidP="008B77C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Профилактика нарушений зрения.</w:t>
      </w:r>
    </w:p>
    <w:p w:rsidR="00047398" w:rsidRDefault="008B77C0" w:rsidP="008B77C0">
      <w:r>
        <w:rPr>
          <w:rFonts w:ascii="Times New Roman" w:hAnsi="Times New Roman" w:cs="Times New Roman"/>
          <w:color w:val="000000"/>
          <w:sz w:val="28"/>
          <w:szCs w:val="28"/>
        </w:rPr>
        <w:t>«Стрельба» глазами вправо-влево, вверх-вниз. Повторить 2–3</w:t>
      </w:r>
    </w:p>
    <w:sectPr w:rsidR="00047398" w:rsidSect="000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77C0"/>
    <w:rsid w:val="00047398"/>
    <w:rsid w:val="008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2013-10-24T13:21:00Z</dcterms:created>
  <dcterms:modified xsi:type="dcterms:W3CDTF">2013-10-24T13:21:00Z</dcterms:modified>
</cp:coreProperties>
</file>